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E" w:rsidRPr="0045203E" w:rsidRDefault="00B93CC5" w:rsidP="00A833C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5203E">
        <w:rPr>
          <w:rFonts w:cs="Times New Roman"/>
          <w:b/>
          <w:sz w:val="24"/>
          <w:szCs w:val="24"/>
        </w:rPr>
        <w:t xml:space="preserve">Протокол подведения итогов определения поставщика (подрядчика, исполнителя) </w:t>
      </w:r>
      <w:r w:rsidR="00A4616E" w:rsidRPr="0045203E">
        <w:rPr>
          <w:rFonts w:cs="Times New Roman"/>
          <w:b/>
          <w:sz w:val="24"/>
          <w:szCs w:val="24"/>
        </w:rPr>
        <w:t>№</w:t>
      </w:r>
      <w:r w:rsidR="009111B7" w:rsidRPr="0045203E">
        <w:rPr>
          <w:rFonts w:cs="Times New Roman"/>
          <w:b/>
          <w:sz w:val="24"/>
          <w:szCs w:val="24"/>
        </w:rPr>
        <w:t xml:space="preserve"> </w:t>
      </w:r>
      <w:r w:rsidR="009111B7" w:rsidRPr="0045203E">
        <w:rPr>
          <w:rFonts w:cs="Times New Roman"/>
          <w:b/>
          <w:sz w:val="24"/>
          <w:szCs w:val="24"/>
          <w:lang w:eastAsia="ru-RU" w:bidi="hi-IN"/>
        </w:rPr>
        <w:t>0106300005623000003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70"/>
      </w:tblGrid>
      <w:tr w:rsidR="000C492C" w:rsidRPr="0045203E" w:rsidTr="00D6668D">
        <w:trPr>
          <w:jc w:val="center"/>
        </w:trPr>
        <w:tc>
          <w:tcPr>
            <w:tcW w:w="4253" w:type="dxa"/>
          </w:tcPr>
          <w:p w:rsidR="000C492C" w:rsidRPr="0045203E" w:rsidRDefault="000C492C" w:rsidP="000C492C">
            <w:pPr>
              <w:spacing w:before="120" w:after="120" w:line="240" w:lineRule="auto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492C" w:rsidRPr="0045203E" w:rsidRDefault="000C492C" w:rsidP="000C492C">
            <w:pPr>
              <w:spacing w:before="120"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Дата подведения итогов определения поставщика (подрядчика, исполнителя):</w:t>
            </w:r>
            <w:r w:rsidRPr="0045203E">
              <w:rPr>
                <w:rFonts w:cs="Times New Roman"/>
                <w:sz w:val="24"/>
                <w:szCs w:val="24"/>
                <w:lang w:eastAsia="zh-CN" w:bidi="hi-IN"/>
              </w:rPr>
              <w:t xml:space="preserve"> 13.06.2023</w:t>
            </w:r>
            <w:r w:rsidRPr="0045203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Организатор закупки: </w:t>
      </w:r>
      <w:r w:rsidR="009111B7" w:rsidRPr="0045203E">
        <w:rPr>
          <w:rFonts w:cs="Times New Roman"/>
          <w:sz w:val="24"/>
          <w:szCs w:val="24"/>
          <w:lang w:eastAsia="zh-CN" w:bidi="hi-IN"/>
        </w:rPr>
        <w:t>АДМИНИСТРАЦИЯ ДЕРЕВЯНСКОГО СЕЛЬСКОГО ПОСЕЛЕНИЯ</w:t>
      </w:r>
    </w:p>
    <w:p w:rsidR="009111B7" w:rsidRPr="0045203E" w:rsidRDefault="009111B7" w:rsidP="00A833C6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Заказчик(и)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833C6" w:rsidRPr="0045203E" w:rsidTr="00DF2545">
        <w:tc>
          <w:tcPr>
            <w:tcW w:w="9923" w:type="dxa"/>
            <w:hideMark/>
          </w:tcPr>
          <w:p w:rsidR="00A833C6" w:rsidRPr="0045203E" w:rsidRDefault="00A833C6" w:rsidP="00A833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</w:pPr>
            <w:r w:rsidRPr="0045203E"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  <w:t>АДМИНИСТРАЦИЯ ДЕРЕВЯНСКОГО СЕЛЬСКОГО ПОСЕЛЕНИЯ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after="12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Номер</w:t>
      </w:r>
      <w:r w:rsidRPr="0045203E">
        <w:rPr>
          <w:rFonts w:cs="Times New Roman"/>
          <w:sz w:val="24"/>
          <w:szCs w:val="24"/>
          <w:lang w:val="en-US"/>
        </w:rPr>
        <w:t xml:space="preserve"> </w:t>
      </w:r>
      <w:r w:rsidRPr="0045203E">
        <w:rPr>
          <w:rFonts w:cs="Times New Roman"/>
          <w:sz w:val="24"/>
          <w:szCs w:val="24"/>
        </w:rPr>
        <w:t>закупки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  <w:r w:rsidR="009111B7" w:rsidRPr="0045203E">
        <w:rPr>
          <w:rFonts w:cs="Times New Roman"/>
          <w:sz w:val="24"/>
          <w:szCs w:val="24"/>
        </w:rPr>
        <w:t>0106300005623000003</w:t>
      </w:r>
      <w:r w:rsidR="009111B7" w:rsidRPr="0045203E">
        <w:rPr>
          <w:rFonts w:cs="Times New Roman"/>
          <w:sz w:val="24"/>
          <w:szCs w:val="24"/>
          <w:lang w:val="en-US"/>
        </w:rPr>
        <w:t xml:space="preserve"> 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Идентификационный код закупки: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>233102001151710200100100040024399244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Наименование закупки: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 Выполнение работ по ремонту моста через реку Уя в деревне Уя Прионежского района Республики Карелия район, с. Деревянное</w:t>
      </w:r>
    </w:p>
    <w:p w:rsidR="00A4616E" w:rsidRPr="0045203E" w:rsidRDefault="005F643A" w:rsidP="00A833C6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bookmarkStart w:id="0" w:name="_GoBack"/>
      <w:bookmarkEnd w:id="0"/>
      <w:r w:rsidR="00A4616E" w:rsidRPr="0045203E">
        <w:rPr>
          <w:rFonts w:cs="Times New Roman"/>
          <w:sz w:val="24"/>
          <w:szCs w:val="24"/>
        </w:rPr>
        <w:t xml:space="preserve">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4202565,00 </w:t>
      </w:r>
      <w:r w:rsidR="00A4616E" w:rsidRPr="0045203E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:rsidR="00601F2B" w:rsidRPr="0045203E" w:rsidRDefault="00601F2B" w:rsidP="00A833C6">
      <w:pPr>
        <w:pStyle w:val="a3"/>
        <w:spacing w:after="120" w:line="240" w:lineRule="auto"/>
        <w:ind w:left="0"/>
        <w:contextualSpacing w:val="0"/>
        <w:rPr>
          <w:rFonts w:cs="Times New Roman"/>
          <w:sz w:val="24"/>
          <w:szCs w:val="24"/>
          <w:lang w:eastAsia="ru-RU"/>
        </w:rPr>
      </w:pPr>
    </w:p>
    <w:p w:rsidR="00A4616E" w:rsidRPr="0045203E" w:rsidRDefault="007036A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hyperlink r:id="rId7" w:history="1">
        <w:r w:rsidR="00A4616E" w:rsidRPr="0045203E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A4616E" w:rsidRPr="0045203E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="00A4616E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A4616E" w:rsidRPr="0045203E">
        <w:rPr>
          <w:rFonts w:cs="Times New Roman"/>
          <w:sz w:val="24"/>
          <w:szCs w:val="24"/>
        </w:rPr>
        <w:t>.</w:t>
      </w:r>
    </w:p>
    <w:p w:rsidR="00A4616E" w:rsidRPr="0045203E" w:rsidRDefault="007036AE" w:rsidP="00A833C6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833C6"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8"/>
        <w:gridCol w:w="3118"/>
        <w:gridCol w:w="2977"/>
      </w:tblGrid>
      <w:tr w:rsidR="007036AE" w:rsidRPr="0045203E" w:rsidTr="00512676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45203E" w:rsidRDefault="007036AE" w:rsidP="007036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:rsidR="00FE4C77" w:rsidRPr="0045203E" w:rsidRDefault="00FE4C77" w:rsidP="00C7187D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bookmarkStart w:id="1" w:name="_Hlk84967963"/>
      <w:bookmarkStart w:id="2" w:name="_Hlk84966174"/>
      <w:proofErr w:type="gramStart"/>
      <w:r w:rsidRPr="0045203E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D219A" w:rsidRPr="0045203E">
        <w:rPr>
          <w:rFonts w:cs="Times New Roman"/>
          <w:sz w:val="24"/>
          <w:szCs w:val="24"/>
        </w:rPr>
        <w:t xml:space="preserve"> и оценила</w:t>
      </w:r>
      <w:r w:rsidRPr="0045203E">
        <w:rPr>
          <w:rFonts w:cs="Times New Roman"/>
          <w:sz w:val="24"/>
          <w:szCs w:val="24"/>
        </w:rPr>
        <w:t xml:space="preserve"> вторые части заявок на участие в закупке, а также</w:t>
      </w:r>
      <w:r w:rsidR="00BD219A" w:rsidRPr="0045203E">
        <w:rPr>
          <w:rFonts w:cs="Times New Roman"/>
          <w:sz w:val="24"/>
          <w:szCs w:val="24"/>
        </w:rPr>
        <w:t xml:space="preserve"> рассмотрела</w:t>
      </w:r>
      <w:r w:rsidRPr="0045203E">
        <w:rPr>
          <w:rFonts w:cs="Times New Roman"/>
          <w:sz w:val="24"/>
          <w:szCs w:val="24"/>
        </w:rPr>
        <w:t xml:space="preserve"> информацию и документы участника, предусмотренные </w:t>
      </w:r>
      <w:r w:rsidR="00601F2B" w:rsidRPr="0045203E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 w:rsidRPr="0045203E">
        <w:rPr>
          <w:rFonts w:cs="Times New Roman"/>
          <w:sz w:val="24"/>
          <w:szCs w:val="24"/>
        </w:rPr>
        <w:t xml:space="preserve"> в порядке, установленном частью 11 статьи 48 Федерального закона от 05.04.2013 г. № 44-ФЗ, на соответствие требованиям, установленным извещением об осуществлении закупки, и приняла решение:</w:t>
      </w:r>
      <w:proofErr w:type="gram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2828"/>
        <w:gridCol w:w="3261"/>
        <w:gridCol w:w="2131"/>
      </w:tblGrid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p w:rsidR="00BD219A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45203E" w:rsidRDefault="00BD219A" w:rsidP="0081340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114362227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114363911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114420155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114418513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BD219A" w:rsidRPr="0045203E" w:rsidTr="00536D11">
        <w:trPr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114423632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45203E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23,03</w:t>
            </w:r>
          </w:p>
        </w:tc>
      </w:tr>
    </w:tbl>
    <w:p w:rsidR="00BB4FDA" w:rsidRPr="0045203E" w:rsidRDefault="00BB4FDA" w:rsidP="00C7187D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lastRenderedPageBreak/>
        <w:t>Информация о решении</w:t>
      </w:r>
      <w:r w:rsidR="00BD219A" w:rsidRPr="0045203E">
        <w:rPr>
          <w:rFonts w:cs="Times New Roman"/>
          <w:sz w:val="24"/>
          <w:szCs w:val="24"/>
        </w:rPr>
        <w:t xml:space="preserve"> и оценке</w:t>
      </w:r>
      <w:r w:rsidRPr="0045203E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второй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2835"/>
        <w:gridCol w:w="3261"/>
        <w:gridCol w:w="2126"/>
      </w:tblGrid>
      <w:tr w:rsidR="00490096" w:rsidRPr="0045203E" w:rsidTr="00536D11">
        <w:trPr>
          <w:trHeight w:val="2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0096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114362227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114363911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114420155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114418513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33,00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33,00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114423632</w:t>
            </w:r>
          </w:p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23,03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23,03</w:t>
            </w:r>
          </w:p>
        </w:tc>
        <w:tc>
          <w:tcPr>
            <w:tcW w:w="2126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</w:tbl>
    <w:p w:rsidR="003B33AB" w:rsidRDefault="009D3359" w:rsidP="0091685C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D3359">
        <w:rPr>
          <w:rFonts w:cs="Times New Roman"/>
          <w:sz w:val="24"/>
          <w:szCs w:val="24"/>
        </w:rPr>
        <w:t>Информация о решении каждого члена комиссии по осуществлению закупок в отношении каждой заявки на уча</w:t>
      </w:r>
      <w:r>
        <w:rPr>
          <w:rFonts w:cs="Times New Roman"/>
          <w:sz w:val="24"/>
          <w:szCs w:val="24"/>
        </w:rPr>
        <w:t>стие на этапе подведения итогов</w:t>
      </w:r>
      <w:r w:rsidR="003B33AB" w:rsidRPr="00501836">
        <w:rPr>
          <w:rFonts w:cs="Times New Roman"/>
          <w:sz w:val="24"/>
          <w:szCs w:val="24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2835"/>
        <w:gridCol w:w="3261"/>
        <w:gridCol w:w="2126"/>
      </w:tblGrid>
      <w:tr w:rsidR="003B33AB" w:rsidRPr="00266439" w:rsidTr="00856549">
        <w:trPr>
          <w:trHeight w:val="55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Решение о признании заявки соответствующей извещению об осуществлении закупки или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Обоснование решения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114362227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114363911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114420155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114418513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 xml:space="preserve">Соответствует </w:t>
            </w:r>
            <w:r w:rsidRPr="00906088">
              <w:rPr>
                <w:rFonts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 xml:space="preserve">Горшкова Светлана </w:t>
            </w:r>
            <w:r w:rsidRPr="00BC2F28">
              <w:rPr>
                <w:rFonts w:cs="Times New Roman"/>
                <w:sz w:val="24"/>
                <w:szCs w:val="24"/>
              </w:rPr>
              <w:lastRenderedPageBreak/>
              <w:t>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lastRenderedPageBreak/>
              <w:t>114423632</w:t>
            </w:r>
          </w:p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70004D" w:rsidRDefault="0070004D"/>
        </w:tc>
        <w:tc>
          <w:tcPr>
            <w:tcW w:w="2835" w:type="dxa"/>
            <w:vAlign w:val="center"/>
          </w:tcPr>
          <w:p w:rsidR="003B33AB" w:rsidRPr="00AF4C77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</w:tbl>
    <w:p w:rsidR="00034884" w:rsidRPr="0045203E" w:rsidRDefault="00063950" w:rsidP="00536D11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zh-CN" w:bidi="hi-IN"/>
        </w:rPr>
      </w:pPr>
      <w:r w:rsidRPr="004450C2">
        <w:rPr>
          <w:rFonts w:cs="Times New Roman"/>
          <w:sz w:val="24"/>
          <w:szCs w:val="24"/>
        </w:rPr>
        <w:t>На основан</w:t>
      </w:r>
      <w:r>
        <w:rPr>
          <w:rFonts w:cs="Times New Roman"/>
          <w:sz w:val="24"/>
          <w:szCs w:val="24"/>
        </w:rPr>
        <w:t>ии сведений о содержании третьих частей заявок</w:t>
      </w:r>
      <w:r w:rsidRPr="004450C2">
        <w:rPr>
          <w:rFonts w:cs="Times New Roman"/>
          <w:sz w:val="24"/>
          <w:szCs w:val="24"/>
        </w:rPr>
        <w:t>, направленных оператором электронной площадки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eastAsia="zh-CN" w:bidi="hi-IN"/>
        </w:rPr>
        <w:t xml:space="preserve"> </w:t>
      </w:r>
      <w:r w:rsidRPr="0039528B">
        <w:rPr>
          <w:rFonts w:cs="Times New Roman"/>
          <w:sz w:val="24"/>
          <w:szCs w:val="24"/>
        </w:rPr>
        <w:t xml:space="preserve">были оценены </w:t>
      </w:r>
      <w:r>
        <w:rPr>
          <w:rFonts w:cs="Times New Roman"/>
          <w:sz w:val="24"/>
          <w:szCs w:val="24"/>
        </w:rPr>
        <w:t>ценовые предложения</w:t>
      </w:r>
      <w:r w:rsidRPr="0039528B">
        <w:rPr>
          <w:rFonts w:cs="Times New Roman"/>
          <w:sz w:val="24"/>
          <w:szCs w:val="24"/>
        </w:rPr>
        <w:t xml:space="preserve"> </w:t>
      </w:r>
      <w:r w:rsidRPr="0039528B">
        <w:rPr>
          <w:rFonts w:cs="Times New Roman"/>
          <w:sz w:val="24"/>
          <w:szCs w:val="24"/>
          <w:lang w:eastAsia="ru-RU" w:bidi="hi-IN"/>
        </w:rPr>
        <w:t xml:space="preserve">следующих участников </w:t>
      </w:r>
      <w:r>
        <w:rPr>
          <w:rFonts w:cs="Times New Roman"/>
          <w:sz w:val="24"/>
          <w:szCs w:val="24"/>
          <w:lang w:eastAsia="ru-RU" w:bidi="hi-IN"/>
        </w:rPr>
        <w:t>закупки: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3"/>
        <w:gridCol w:w="2268"/>
        <w:gridCol w:w="2844"/>
        <w:gridCol w:w="2548"/>
      </w:tblGrid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Время подачи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Итоговая 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114362227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3325000,00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02.06.2023 12:41:12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40,20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114363911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3863250,00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08.06.2023 09:45:26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27,28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114420155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2500000,00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11.06.2023 20:34:14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114418513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3633000,00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12.06.2023 22:47:13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32,81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114423632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3100000,00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13.06.2023 00:01:29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45,60</w:t>
            </w:r>
          </w:p>
        </w:tc>
      </w:tr>
    </w:tbl>
    <w:bookmarkEnd w:id="2"/>
    <w:p w:rsidR="0007637F" w:rsidRPr="0045203E" w:rsidRDefault="0007637F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  <w:lang w:eastAsia="zh-CN" w:bidi="hi-IN"/>
        </w:rPr>
        <w:t>Информация об оценке каждого члена комиссии по осуществлению закупок в отношении</w:t>
      </w:r>
      <w:r w:rsidR="00EB77A1" w:rsidRPr="0045203E">
        <w:rPr>
          <w:rFonts w:cs="Times New Roman"/>
          <w:sz w:val="24"/>
          <w:szCs w:val="24"/>
          <w:lang w:eastAsia="zh-CN" w:bidi="hi-IN"/>
        </w:rPr>
        <w:t xml:space="preserve"> каждого</w:t>
      </w:r>
      <w:r w:rsidRPr="0045203E">
        <w:rPr>
          <w:rFonts w:cs="Times New Roman"/>
          <w:sz w:val="24"/>
          <w:szCs w:val="24"/>
          <w:lang w:eastAsia="zh-CN" w:bidi="hi-IN"/>
        </w:rPr>
        <w:t xml:space="preserve"> </w:t>
      </w:r>
      <w:r w:rsidR="00EB77A1" w:rsidRPr="0045203E">
        <w:rPr>
          <w:rFonts w:cs="Times New Roman"/>
          <w:sz w:val="24"/>
          <w:szCs w:val="24"/>
          <w:lang w:eastAsia="zh-CN" w:bidi="hi-IN"/>
        </w:rPr>
        <w:t>ценового предложения</w:t>
      </w:r>
      <w:r w:rsidR="009B6417" w:rsidRPr="0045203E">
        <w:rPr>
          <w:rFonts w:cs="Times New Roman"/>
          <w:sz w:val="24"/>
          <w:szCs w:val="24"/>
          <w:lang w:eastAsia="zh-CN" w:bidi="hi-IN"/>
        </w:rPr>
        <w:t xml:space="preserve"> участников закупки</w:t>
      </w:r>
      <w:r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72"/>
        <w:gridCol w:w="3686"/>
        <w:gridCol w:w="3260"/>
      </w:tblGrid>
      <w:tr w:rsidR="00043C40" w:rsidRPr="0045203E" w:rsidTr="00856549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114362227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40,20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70004D" w:rsidRDefault="0070004D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40,20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114363911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27,28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70004D" w:rsidRDefault="0070004D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27,28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114420155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70004D" w:rsidRDefault="0070004D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114418513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32,81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70004D" w:rsidRDefault="0070004D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32,81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114423632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45,60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70004D" w:rsidRDefault="0070004D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45,60</w:t>
            </w:r>
          </w:p>
        </w:tc>
        <w:tc>
          <w:tcPr>
            <w:tcW w:w="3260" w:type="dxa"/>
            <w:vAlign w:val="center"/>
          </w:tcPr>
          <w:p w:rsidR="00043C40" w:rsidRPr="0045203E" w:rsidRDefault="00312A6B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</w:tr>
    </w:tbl>
    <w:p w:rsidR="00A4616E" w:rsidRDefault="0039528B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К</w:t>
      </w:r>
      <w:r w:rsidR="009B6417" w:rsidRPr="0045203E">
        <w:rPr>
          <w:rFonts w:cs="Times New Roman"/>
          <w:sz w:val="24"/>
          <w:szCs w:val="24"/>
        </w:rPr>
        <w:t>омиссия</w:t>
      </w:r>
      <w:r w:rsidRPr="0045203E">
        <w:rPr>
          <w:rFonts w:cs="Times New Roman"/>
          <w:sz w:val="24"/>
          <w:szCs w:val="24"/>
        </w:rPr>
        <w:t xml:space="preserve"> по осуществлению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r w:rsidR="00F852B8" w:rsidRPr="0045203E">
        <w:rPr>
          <w:rFonts w:cs="Times New Roman"/>
          <w:sz w:val="24"/>
          <w:szCs w:val="24"/>
        </w:rPr>
        <w:t>на основании результатов оценки вторых частей заявок на участие в закупке</w:t>
      </w:r>
      <w:r w:rsidR="009B6417" w:rsidRPr="0045203E">
        <w:rPr>
          <w:rFonts w:cs="Times New Roman"/>
          <w:sz w:val="24"/>
          <w:szCs w:val="24"/>
        </w:rPr>
        <w:t>,</w:t>
      </w:r>
      <w:r w:rsidR="009B6417" w:rsidRPr="0045203E">
        <w:rPr>
          <w:rFonts w:cs="Times New Roman"/>
        </w:rPr>
        <w:t xml:space="preserve"> </w:t>
      </w:r>
      <w:r w:rsidR="009B6417" w:rsidRPr="0045203E">
        <w:rPr>
          <w:rFonts w:cs="Times New Roman"/>
          <w:sz w:val="24"/>
          <w:szCs w:val="24"/>
        </w:rPr>
        <w:t>а также оценки ценовых предложений участников закупки</w:t>
      </w:r>
      <w:r w:rsidR="00396D76" w:rsidRPr="0045203E">
        <w:rPr>
          <w:rFonts w:cs="Times New Roman"/>
          <w:sz w:val="24"/>
          <w:szCs w:val="24"/>
        </w:rPr>
        <w:t>,</w:t>
      </w:r>
      <w:r w:rsidR="007F475B" w:rsidRPr="0045203E">
        <w:rPr>
          <w:rFonts w:cs="Times New Roman"/>
          <w:sz w:val="24"/>
          <w:szCs w:val="24"/>
        </w:rPr>
        <w:t xml:space="preserve"> </w:t>
      </w:r>
      <w:r w:rsidR="00396D76" w:rsidRPr="0045203E">
        <w:rPr>
          <w:rFonts w:cs="Times New Roman"/>
          <w:sz w:val="24"/>
          <w:szCs w:val="24"/>
        </w:rPr>
        <w:t>в соответствии с частью</w:t>
      </w:r>
      <w:r w:rsidRPr="0045203E">
        <w:rPr>
          <w:rFonts w:cs="Times New Roman"/>
          <w:sz w:val="24"/>
          <w:szCs w:val="24"/>
        </w:rPr>
        <w:t xml:space="preserve"> 15 статьи 48 Федерального закона от 05.04.2013 г.</w:t>
      </w:r>
      <w:r w:rsidR="00147E0B" w:rsidRPr="0045203E">
        <w:rPr>
          <w:rFonts w:cs="Times New Roman"/>
          <w:sz w:val="24"/>
          <w:szCs w:val="24"/>
        </w:rPr>
        <w:t xml:space="preserve"> № 44-ФЗ</w:t>
      </w:r>
      <w:r w:rsidR="00396D76" w:rsidRPr="0045203E">
        <w:rPr>
          <w:rFonts w:cs="Times New Roman"/>
          <w:sz w:val="24"/>
          <w:szCs w:val="24"/>
        </w:rPr>
        <w:t>,</w:t>
      </w:r>
      <w:r w:rsidR="00A4616E" w:rsidRPr="0045203E">
        <w:rPr>
          <w:rFonts w:cs="Times New Roman"/>
          <w:sz w:val="24"/>
          <w:szCs w:val="24"/>
        </w:rPr>
        <w:t xml:space="preserve"> приняла решение:</w:t>
      </w:r>
    </w:p>
    <w:tbl>
      <w:tblPr>
        <w:tblStyle w:val="a5"/>
        <w:tblW w:w="992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705"/>
        <w:gridCol w:w="1692"/>
        <w:gridCol w:w="2127"/>
        <w:gridCol w:w="2170"/>
        <w:gridCol w:w="2229"/>
      </w:tblGrid>
      <w:tr w:rsidR="00063950" w:rsidTr="004F6C3A">
        <w:trPr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 xml:space="preserve">Идентификационный номер заявки, присвоенный оператором </w:t>
            </w: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>электронной площадки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 xml:space="preserve">Порядковый номер заявки, присвоенный комиссией по осуществлению </w:t>
            </w: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>закупок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lastRenderedPageBreak/>
              <w:t>Оценка заявки по критерию, установленному п. 1 ч. 1 ст. 32 Закона №44-ФЗ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4 ч. 1 ст. 32 Закона №44-ФЗ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Итоговая оценка заявки по критериям, установленным п. 1 -4 ч. 1. ст. 32 Закона № 44-ФЗ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lastRenderedPageBreak/>
              <w:t>114362227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40,20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40,20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114363911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27,28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67,28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114420155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60,00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60,00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114418513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32,81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33,00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65,81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114423632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45,60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23,03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68,63</w:t>
            </w:r>
          </w:p>
        </w:tc>
      </w:tr>
    </w:tbl>
    <w:p w:rsidR="00B84FA5" w:rsidRPr="0045203E" w:rsidRDefault="00396D76" w:rsidP="00D07299">
      <w:pPr>
        <w:pStyle w:val="a3"/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bookmarkStart w:id="3" w:name="_Hlk84966439"/>
      <w:r w:rsidRPr="0045203E">
        <w:rPr>
          <w:rFonts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Победителем электронного конкурса признается участник закупки идентификационный № </w:t>
      </w:r>
      <w:r w:rsidR="00B84FA5" w:rsidRPr="0045203E">
        <w:rPr>
          <w:rFonts w:cs="Times New Roman"/>
          <w:sz w:val="24"/>
          <w:szCs w:val="24"/>
        </w:rPr>
        <w:t>114423632</w:t>
      </w:r>
      <w:r w:rsidRPr="0045203E">
        <w:rPr>
          <w:rFonts w:cs="Times New Roman"/>
          <w:sz w:val="24"/>
          <w:szCs w:val="24"/>
        </w:rPr>
        <w:t>.</w:t>
      </w:r>
      <w:r w:rsidR="00B84FA5" w:rsidRPr="0045203E">
        <w:rPr>
          <w:rFonts w:cs="Times New Roman"/>
          <w:sz w:val="24"/>
          <w:szCs w:val="24"/>
        </w:rPr>
        <w:t xml:space="preserve"> </w:t>
      </w:r>
    </w:p>
    <w:p w:rsidR="00FC37F3" w:rsidRPr="0045203E" w:rsidRDefault="00F852B8" w:rsidP="00D07299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Настоящий протокол сформирован с использованием электронной площадки </w:t>
      </w:r>
      <w:r w:rsidR="00AE1E5C" w:rsidRPr="0045203E">
        <w:rPr>
          <w:rFonts w:cs="Times New Roman"/>
          <w:sz w:val="24"/>
          <w:szCs w:val="24"/>
        </w:rPr>
        <w:t>«</w:t>
      </w:r>
      <w:r w:rsidRPr="0045203E">
        <w:rPr>
          <w:rFonts w:cs="Times New Roman"/>
          <w:sz w:val="24"/>
          <w:szCs w:val="24"/>
        </w:rPr>
        <w:t>РТС-тендер</w:t>
      </w:r>
      <w:r w:rsidR="00AE1E5C" w:rsidRPr="0045203E">
        <w:rPr>
          <w:rFonts w:cs="Times New Roman"/>
          <w:sz w:val="24"/>
          <w:szCs w:val="24"/>
        </w:rPr>
        <w:t>»</w:t>
      </w:r>
      <w:r w:rsidRPr="0045203E">
        <w:rPr>
          <w:rFonts w:cs="Times New Roman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Pr="0045203E">
        <w:rPr>
          <w:rFonts w:cs="Times New Roman"/>
          <w:sz w:val="24"/>
          <w:szCs w:val="24"/>
        </w:rPr>
        <w:t>заказчика</w:t>
      </w:r>
      <w:proofErr w:type="gramEnd"/>
      <w:r w:rsidRPr="0045203E">
        <w:rPr>
          <w:rFonts w:cs="Times New Roman"/>
          <w:sz w:val="24"/>
          <w:szCs w:val="24"/>
        </w:rPr>
        <w:t xml:space="preserve"> и направлен оператору электронной площадки «РТС-тендер», по адресу в сети «Интернет»: </w:t>
      </w:r>
      <w:hyperlink r:id="rId9" w:history="1">
        <w:r w:rsidR="00B84FA5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Pr="0045203E">
        <w:rPr>
          <w:rFonts w:cs="Times New Roman"/>
          <w:sz w:val="24"/>
          <w:szCs w:val="24"/>
        </w:rPr>
        <w:t>.</w:t>
      </w:r>
      <w:bookmarkEnd w:id="3"/>
    </w:p>
    <w:sectPr w:rsidR="00FC37F3" w:rsidRPr="0045203E" w:rsidSect="000C492C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79E" w16cex:dateUtc="2021-10-19T09:55:00Z"/>
  <w16cex:commentExtensible w16cex:durableId="2526B805" w16cex:dateUtc="2021-10-28T13:31:00Z"/>
  <w16cex:commentExtensible w16cex:durableId="253F97B1" w16cex:dateUtc="2021-10-12T12:13:00Z"/>
  <w16cex:commentExtensible w16cex:durableId="253F97CF" w16cex:dateUtc="2021-10-19T09:55:00Z"/>
  <w16cex:commentExtensible w16cex:durableId="2526B808" w16cex:dateUtc="2021-10-28T15:29:00Z"/>
  <w16cex:commentExtensible w16cex:durableId="2526B80A" w16cex:dateUtc="2021-10-28T16:26:00Z"/>
  <w16cex:commentExtensible w16cex:durableId="254224F2" w16cex:dateUtc="2021-11-1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0F07D" w16cid:durableId="253F979E"/>
  <w16cid:commentId w16cid:paraId="203E957A" w16cid:durableId="2526B805"/>
  <w16cid:commentId w16cid:paraId="4423C3D4" w16cid:durableId="253F97B1"/>
  <w16cid:commentId w16cid:paraId="315C7E03" w16cid:durableId="253F97CF"/>
  <w16cid:commentId w16cid:paraId="60038508" w16cid:durableId="2526B808"/>
  <w16cid:commentId w16cid:paraId="3D592A8A" w16cid:durableId="2526B80A"/>
  <w16cid:commentId w16cid:paraId="3B80C520" w16cid:durableId="254224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FB" w:rsidRDefault="007575FB" w:rsidP="00D70348">
      <w:pPr>
        <w:spacing w:after="0" w:line="240" w:lineRule="auto"/>
      </w:pPr>
      <w:r>
        <w:separator/>
      </w:r>
    </w:p>
  </w:endnote>
  <w:endnote w:type="continuationSeparator" w:id="0">
    <w:p w:rsidR="007575FB" w:rsidRDefault="007575FB" w:rsidP="00D7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85286"/>
      <w:docPartObj>
        <w:docPartGallery w:val="Page Numbers (Bottom of Page)"/>
        <w:docPartUnique/>
      </w:docPartObj>
    </w:sdtPr>
    <w:sdtContent>
      <w:p w:rsidR="00D70348" w:rsidRDefault="0070004D" w:rsidP="00D70348">
        <w:pPr>
          <w:pStyle w:val="af0"/>
          <w:jc w:val="right"/>
        </w:pPr>
        <w:r>
          <w:fldChar w:fldCharType="begin"/>
        </w:r>
        <w:r w:rsidR="00D70348">
          <w:instrText>PAGE   \* MERGEFORMAT</w:instrText>
        </w:r>
        <w:r>
          <w:fldChar w:fldCharType="separate"/>
        </w:r>
        <w:r w:rsidR="00D031A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FB" w:rsidRDefault="007575FB" w:rsidP="00D70348">
      <w:pPr>
        <w:spacing w:after="0" w:line="240" w:lineRule="auto"/>
      </w:pPr>
      <w:r>
        <w:separator/>
      </w:r>
    </w:p>
  </w:footnote>
  <w:footnote w:type="continuationSeparator" w:id="0">
    <w:p w:rsidR="007575FB" w:rsidRDefault="007575FB" w:rsidP="00D7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6F0"/>
    <w:multiLevelType w:val="multilevel"/>
    <w:tmpl w:val="B4B4F73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D7"/>
    <w:rsid w:val="00034884"/>
    <w:rsid w:val="00043C40"/>
    <w:rsid w:val="000507F3"/>
    <w:rsid w:val="00051E34"/>
    <w:rsid w:val="00056849"/>
    <w:rsid w:val="0005718E"/>
    <w:rsid w:val="00063950"/>
    <w:rsid w:val="00074981"/>
    <w:rsid w:val="0007637F"/>
    <w:rsid w:val="000B3C3D"/>
    <w:rsid w:val="000C1FFD"/>
    <w:rsid w:val="000C35A9"/>
    <w:rsid w:val="000C492C"/>
    <w:rsid w:val="000E14D8"/>
    <w:rsid w:val="001418EE"/>
    <w:rsid w:val="00147E0B"/>
    <w:rsid w:val="001658E7"/>
    <w:rsid w:val="001C0498"/>
    <w:rsid w:val="001D67A7"/>
    <w:rsid w:val="001E4005"/>
    <w:rsid w:val="001F291A"/>
    <w:rsid w:val="0025680B"/>
    <w:rsid w:val="00261644"/>
    <w:rsid w:val="002D5FD7"/>
    <w:rsid w:val="00312A6B"/>
    <w:rsid w:val="00363528"/>
    <w:rsid w:val="00372690"/>
    <w:rsid w:val="00373358"/>
    <w:rsid w:val="00381FB5"/>
    <w:rsid w:val="00383BB1"/>
    <w:rsid w:val="00387ABE"/>
    <w:rsid w:val="0039528B"/>
    <w:rsid w:val="00396D76"/>
    <w:rsid w:val="003B33AB"/>
    <w:rsid w:val="003B4A7E"/>
    <w:rsid w:val="003E3368"/>
    <w:rsid w:val="003F63BE"/>
    <w:rsid w:val="00425155"/>
    <w:rsid w:val="00425991"/>
    <w:rsid w:val="00435577"/>
    <w:rsid w:val="0045203E"/>
    <w:rsid w:val="0047226F"/>
    <w:rsid w:val="004807A3"/>
    <w:rsid w:val="00490096"/>
    <w:rsid w:val="004C1F13"/>
    <w:rsid w:val="004D1305"/>
    <w:rsid w:val="004E1E74"/>
    <w:rsid w:val="004E6878"/>
    <w:rsid w:val="00536361"/>
    <w:rsid w:val="00536D11"/>
    <w:rsid w:val="005408B5"/>
    <w:rsid w:val="005C0AA9"/>
    <w:rsid w:val="005F0EA2"/>
    <w:rsid w:val="005F550D"/>
    <w:rsid w:val="005F643A"/>
    <w:rsid w:val="00601F2B"/>
    <w:rsid w:val="006818FD"/>
    <w:rsid w:val="00691ABA"/>
    <w:rsid w:val="006B2167"/>
    <w:rsid w:val="006B4A45"/>
    <w:rsid w:val="006D2284"/>
    <w:rsid w:val="006F52ED"/>
    <w:rsid w:val="0070004D"/>
    <w:rsid w:val="007036AE"/>
    <w:rsid w:val="00716324"/>
    <w:rsid w:val="00716AB5"/>
    <w:rsid w:val="0072278F"/>
    <w:rsid w:val="007263C1"/>
    <w:rsid w:val="007575FB"/>
    <w:rsid w:val="007770F6"/>
    <w:rsid w:val="007A6718"/>
    <w:rsid w:val="007B3287"/>
    <w:rsid w:val="007F475B"/>
    <w:rsid w:val="007F7069"/>
    <w:rsid w:val="00813404"/>
    <w:rsid w:val="00856549"/>
    <w:rsid w:val="00896ADB"/>
    <w:rsid w:val="008A23A4"/>
    <w:rsid w:val="008A3BA2"/>
    <w:rsid w:val="008B4D13"/>
    <w:rsid w:val="008E0B95"/>
    <w:rsid w:val="00901163"/>
    <w:rsid w:val="009111B7"/>
    <w:rsid w:val="00912EE3"/>
    <w:rsid w:val="0091685C"/>
    <w:rsid w:val="00922BDF"/>
    <w:rsid w:val="009518F7"/>
    <w:rsid w:val="00965DA2"/>
    <w:rsid w:val="009A77FF"/>
    <w:rsid w:val="009B6417"/>
    <w:rsid w:val="009D3359"/>
    <w:rsid w:val="009E4663"/>
    <w:rsid w:val="00A230E6"/>
    <w:rsid w:val="00A25AE9"/>
    <w:rsid w:val="00A33530"/>
    <w:rsid w:val="00A36C95"/>
    <w:rsid w:val="00A4616E"/>
    <w:rsid w:val="00A57649"/>
    <w:rsid w:val="00A833C6"/>
    <w:rsid w:val="00A92A37"/>
    <w:rsid w:val="00AB1370"/>
    <w:rsid w:val="00AE1E5C"/>
    <w:rsid w:val="00AF512E"/>
    <w:rsid w:val="00B21534"/>
    <w:rsid w:val="00B56EBF"/>
    <w:rsid w:val="00B84FA5"/>
    <w:rsid w:val="00B93CC5"/>
    <w:rsid w:val="00BA09D3"/>
    <w:rsid w:val="00BA32A5"/>
    <w:rsid w:val="00BB2313"/>
    <w:rsid w:val="00BB4FDA"/>
    <w:rsid w:val="00BC43C1"/>
    <w:rsid w:val="00BD219A"/>
    <w:rsid w:val="00C053EF"/>
    <w:rsid w:val="00C401EB"/>
    <w:rsid w:val="00C53290"/>
    <w:rsid w:val="00C70E21"/>
    <w:rsid w:val="00C7187D"/>
    <w:rsid w:val="00CB2EC6"/>
    <w:rsid w:val="00CD0FDD"/>
    <w:rsid w:val="00CD3354"/>
    <w:rsid w:val="00CE2077"/>
    <w:rsid w:val="00CE7AB2"/>
    <w:rsid w:val="00CF0D74"/>
    <w:rsid w:val="00D031A2"/>
    <w:rsid w:val="00D07299"/>
    <w:rsid w:val="00D12CD6"/>
    <w:rsid w:val="00D5389F"/>
    <w:rsid w:val="00D6150D"/>
    <w:rsid w:val="00D6668D"/>
    <w:rsid w:val="00D70348"/>
    <w:rsid w:val="00D7606B"/>
    <w:rsid w:val="00D83000"/>
    <w:rsid w:val="00D85154"/>
    <w:rsid w:val="00DA646E"/>
    <w:rsid w:val="00DB08E4"/>
    <w:rsid w:val="00DE116C"/>
    <w:rsid w:val="00DE72AD"/>
    <w:rsid w:val="00DF2545"/>
    <w:rsid w:val="00DF2741"/>
    <w:rsid w:val="00E2073E"/>
    <w:rsid w:val="00E70466"/>
    <w:rsid w:val="00EA3BB0"/>
    <w:rsid w:val="00EB77A1"/>
    <w:rsid w:val="00EC05D9"/>
    <w:rsid w:val="00EC6AC1"/>
    <w:rsid w:val="00F34B6C"/>
    <w:rsid w:val="00F60EC6"/>
    <w:rsid w:val="00F66C03"/>
    <w:rsid w:val="00F852B8"/>
    <w:rsid w:val="00FC37F3"/>
    <w:rsid w:val="00FE4C77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348"/>
  </w:style>
  <w:style w:type="paragraph" w:styleId="af0">
    <w:name w:val="footer"/>
    <w:basedOn w:val="a"/>
    <w:link w:val="af1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Пользователь</cp:lastModifiedBy>
  <cp:revision>2</cp:revision>
  <dcterms:created xsi:type="dcterms:W3CDTF">2023-06-14T14:34:00Z</dcterms:created>
  <dcterms:modified xsi:type="dcterms:W3CDTF">2023-06-14T14:34:00Z</dcterms:modified>
</cp:coreProperties>
</file>