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74" w:rsidRPr="00583538" w:rsidRDefault="00052F74" w:rsidP="00C4015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3538">
        <w:rPr>
          <w:rFonts w:ascii="Times New Roman" w:hAnsi="Times New Roman" w:cs="Times New Roman"/>
          <w:b/>
          <w:sz w:val="28"/>
          <w:szCs w:val="28"/>
        </w:rPr>
        <w:t>Развитие инвестиционного климата в Республике Карелия</w:t>
      </w:r>
    </w:p>
    <w:p w:rsidR="00C4015A" w:rsidRPr="00583538" w:rsidRDefault="00C4015A" w:rsidP="00C4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83538" w:rsidRPr="00583538" w:rsidRDefault="00431439" w:rsidP="0058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38">
        <w:rPr>
          <w:rFonts w:ascii="Times New Roman" w:hAnsi="Times New Roman" w:cs="Times New Roman"/>
          <w:sz w:val="28"/>
          <w:szCs w:val="28"/>
        </w:rPr>
        <w:t>Благоприятный инвестиционный климат в значительной степени характеризуется качеством государственных процедур: от скорости регистрации предприятия и легкости подключения к электрическим сетям до получения разрешений на строительство и развития конкуренции. </w:t>
      </w:r>
      <w:r w:rsidRPr="00583538">
        <w:rPr>
          <w:rFonts w:ascii="Times New Roman" w:hAnsi="Times New Roman" w:cs="Times New Roman"/>
          <w:sz w:val="28"/>
          <w:szCs w:val="28"/>
        </w:rPr>
        <w:br/>
        <w:t>При этом часть административных барьеров, препятствующих развитию предпринимательской деятельности на территории Российской Федерации, находится на регион</w:t>
      </w:r>
      <w:r w:rsidR="00052F74" w:rsidRPr="00583538">
        <w:rPr>
          <w:rFonts w:ascii="Times New Roman" w:hAnsi="Times New Roman" w:cs="Times New Roman"/>
          <w:sz w:val="28"/>
          <w:szCs w:val="28"/>
        </w:rPr>
        <w:t>альном и муниципальном уровне. </w:t>
      </w:r>
    </w:p>
    <w:p w:rsidR="00583538" w:rsidRPr="00583538" w:rsidRDefault="00211F84" w:rsidP="0058353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38">
        <w:rPr>
          <w:rFonts w:ascii="Times New Roman" w:hAnsi="Times New Roman" w:cs="Times New Roman"/>
          <w:sz w:val="28"/>
          <w:szCs w:val="28"/>
        </w:rPr>
        <w:t>Государственный кадастровый учет недвижимого имущества и государственная регис</w:t>
      </w:r>
      <w:r w:rsidR="00A96F2C" w:rsidRPr="00583538">
        <w:rPr>
          <w:rFonts w:ascii="Times New Roman" w:hAnsi="Times New Roman" w:cs="Times New Roman"/>
          <w:sz w:val="28"/>
          <w:szCs w:val="28"/>
        </w:rPr>
        <w:t xml:space="preserve">трация прав на недвижимое имущество и сделок с ним входят в число приоритетных направлений улучшения инвестиционного климата. </w:t>
      </w:r>
      <w:r w:rsidR="00583538" w:rsidRPr="00583538">
        <w:rPr>
          <w:rFonts w:ascii="Times New Roman" w:hAnsi="Times New Roman" w:cs="Times New Roman"/>
          <w:sz w:val="28"/>
          <w:szCs w:val="28"/>
        </w:rPr>
        <w:t>Филиал Кадастровой палаты принимает активное участие в реализации целевых моделей «Регистрация права собственности на земельные участки и объекты недвижимого имущества» и «Постановка на кадастровый учет земельных участков и объектов недвижимого имущества». Основная цель данных целевых моделей – создание благоприятных условий для ведения бизнеса, развитие конкуренции и улучшение инвестиционного климата в Республике. </w:t>
      </w:r>
    </w:p>
    <w:p w:rsidR="00A96F2C" w:rsidRDefault="00416A3F" w:rsidP="00583538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 5 месяцев 2019</w:t>
      </w:r>
      <w:r w:rsidR="00583538" w:rsidRPr="00583538">
        <w:rPr>
          <w:sz w:val="28"/>
          <w:szCs w:val="28"/>
        </w:rPr>
        <w:t xml:space="preserve"> год</w:t>
      </w:r>
      <w:r>
        <w:rPr>
          <w:sz w:val="28"/>
          <w:szCs w:val="28"/>
        </w:rPr>
        <w:t>а</w:t>
      </w:r>
      <w:r w:rsidR="00583538" w:rsidRPr="00583538">
        <w:rPr>
          <w:sz w:val="28"/>
          <w:szCs w:val="28"/>
        </w:rPr>
        <w:t xml:space="preserve"> количество заявлений,</w:t>
      </w:r>
      <w:r w:rsidR="00A96F2C" w:rsidRPr="00583538">
        <w:rPr>
          <w:sz w:val="28"/>
          <w:szCs w:val="28"/>
        </w:rPr>
        <w:t xml:space="preserve"> поступивших в электронном виде</w:t>
      </w:r>
      <w:r w:rsidR="00583538" w:rsidRPr="00583538">
        <w:rPr>
          <w:sz w:val="28"/>
          <w:szCs w:val="28"/>
        </w:rPr>
        <w:t>,</w:t>
      </w:r>
      <w:r w:rsidR="00A96F2C" w:rsidRPr="0058353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составило </w:t>
      </w:r>
      <w:r w:rsidR="0059368A">
        <w:rPr>
          <w:sz w:val="28"/>
          <w:szCs w:val="28"/>
        </w:rPr>
        <w:t>-2028</w:t>
      </w:r>
      <w:r w:rsidR="00583538" w:rsidRPr="00583538">
        <w:rPr>
          <w:sz w:val="28"/>
          <w:szCs w:val="28"/>
        </w:rPr>
        <w:t>,</w:t>
      </w:r>
      <w:r w:rsidR="00CC1EB7">
        <w:rPr>
          <w:sz w:val="28"/>
          <w:szCs w:val="28"/>
        </w:rPr>
        <w:t xml:space="preserve"> за аналогичный период </w:t>
      </w:r>
      <w:r>
        <w:rPr>
          <w:sz w:val="28"/>
          <w:szCs w:val="28"/>
        </w:rPr>
        <w:t xml:space="preserve">2018 г. </w:t>
      </w:r>
      <w:r w:rsidR="00DC28D5">
        <w:rPr>
          <w:sz w:val="28"/>
          <w:szCs w:val="28"/>
        </w:rPr>
        <w:t>-</w:t>
      </w:r>
      <w:r w:rsidR="00CC1EB7">
        <w:rPr>
          <w:sz w:val="28"/>
          <w:szCs w:val="28"/>
        </w:rPr>
        <w:t xml:space="preserve"> 1232</w:t>
      </w:r>
      <w:r>
        <w:rPr>
          <w:sz w:val="28"/>
          <w:szCs w:val="28"/>
        </w:rPr>
        <w:t xml:space="preserve"> </w:t>
      </w:r>
      <w:r w:rsidR="00A96F2C" w:rsidRPr="00583538">
        <w:rPr>
          <w:sz w:val="28"/>
          <w:szCs w:val="28"/>
        </w:rPr>
        <w:t>. Значительное увеличение количества обращений связано с популяризацией электронных сервисов и повышением их доступности.</w:t>
      </w:r>
    </w:p>
    <w:p w:rsidR="00203DFD" w:rsidRDefault="00203DFD" w:rsidP="00583538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Важная роль при реализации целевых моделей в учетно-регистрационной сфере отведена работам по внесению в Единый государственный реестр недвижимости (ЕГРН) сведений о границах муниципальных образований, населенных пунктов, границе Республики Карелия с другими регионами, а также границ территорий объектов культурного наследия. </w:t>
      </w:r>
    </w:p>
    <w:p w:rsidR="00EE5769" w:rsidRPr="00583538" w:rsidRDefault="00EE5769" w:rsidP="00583538">
      <w:pPr>
        <w:pStyle w:val="a3"/>
        <w:shd w:val="clear" w:color="auto" w:fill="FCFCFC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по состоянию на 01.06.2019 в ЕГРН внесены границы всех муниципальных образований (за исключением границ Петрозаводского городского округа),</w:t>
      </w:r>
      <w:r w:rsidR="00E1709B">
        <w:rPr>
          <w:sz w:val="28"/>
          <w:szCs w:val="28"/>
        </w:rPr>
        <w:t xml:space="preserve"> </w:t>
      </w:r>
      <w:r>
        <w:rPr>
          <w:sz w:val="28"/>
          <w:szCs w:val="28"/>
        </w:rPr>
        <w:t>границы 57 населенных пунктов и сведения о 142 границах территорий объектов культурного наследия.</w:t>
      </w:r>
    </w:p>
    <w:p w:rsidR="00431439" w:rsidRDefault="00583538" w:rsidP="00C4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3538">
        <w:rPr>
          <w:rFonts w:ascii="Times New Roman" w:hAnsi="Times New Roman" w:cs="Times New Roman"/>
          <w:sz w:val="28"/>
          <w:szCs w:val="28"/>
        </w:rPr>
        <w:t>Филиал на постоянной основе реализует комплекс мероприятий, направленных на снижение административных барьеров, повышение качества оказываемых услуг.</w:t>
      </w:r>
    </w:p>
    <w:p w:rsidR="006819BE" w:rsidRDefault="006819BE" w:rsidP="00C4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BE" w:rsidRDefault="006819BE" w:rsidP="00C4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19BE" w:rsidRPr="00654FA4" w:rsidRDefault="006819BE" w:rsidP="006819BE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654FA4">
        <w:rPr>
          <w:rFonts w:ascii="Times New Roman" w:hAnsi="Times New Roman" w:cs="Times New Roman"/>
          <w:i/>
          <w:iCs/>
          <w:sz w:val="28"/>
          <w:szCs w:val="28"/>
        </w:rPr>
        <w:t>Материал подготовлен пресс-службой Филиала Кадастровой палаты по Республике Карелия</w:t>
      </w:r>
    </w:p>
    <w:p w:rsidR="006819BE" w:rsidRPr="00583538" w:rsidRDefault="006819BE" w:rsidP="00C401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6819BE" w:rsidRPr="00583538" w:rsidSect="00B463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439"/>
    <w:rsid w:val="00020601"/>
    <w:rsid w:val="00052F74"/>
    <w:rsid w:val="000C12B8"/>
    <w:rsid w:val="000F11C6"/>
    <w:rsid w:val="00203DFD"/>
    <w:rsid w:val="00211F84"/>
    <w:rsid w:val="00276C28"/>
    <w:rsid w:val="002F7C4D"/>
    <w:rsid w:val="003933F3"/>
    <w:rsid w:val="00416A3F"/>
    <w:rsid w:val="00431439"/>
    <w:rsid w:val="004F74F3"/>
    <w:rsid w:val="005222BD"/>
    <w:rsid w:val="005621FB"/>
    <w:rsid w:val="00583538"/>
    <w:rsid w:val="0059368A"/>
    <w:rsid w:val="005B6A3B"/>
    <w:rsid w:val="005C6505"/>
    <w:rsid w:val="006819BE"/>
    <w:rsid w:val="006F1DAB"/>
    <w:rsid w:val="007411CA"/>
    <w:rsid w:val="00746A04"/>
    <w:rsid w:val="007869FF"/>
    <w:rsid w:val="008B74F3"/>
    <w:rsid w:val="008C38A8"/>
    <w:rsid w:val="009F7733"/>
    <w:rsid w:val="00A52115"/>
    <w:rsid w:val="00A73FB4"/>
    <w:rsid w:val="00A96F2C"/>
    <w:rsid w:val="00B463B7"/>
    <w:rsid w:val="00BC37C1"/>
    <w:rsid w:val="00BE2860"/>
    <w:rsid w:val="00C4015A"/>
    <w:rsid w:val="00CC1EB7"/>
    <w:rsid w:val="00CE2179"/>
    <w:rsid w:val="00DC28D5"/>
    <w:rsid w:val="00E1709B"/>
    <w:rsid w:val="00E43722"/>
    <w:rsid w:val="00E7464B"/>
    <w:rsid w:val="00EA0C95"/>
    <w:rsid w:val="00EE5769"/>
    <w:rsid w:val="00F83A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3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3F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A73FB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Пресс-служба</dc:creator>
  <cp:lastModifiedBy>Voskova</cp:lastModifiedBy>
  <cp:revision>24</cp:revision>
  <cp:lastPrinted>2019-06-07T08:51:00Z</cp:lastPrinted>
  <dcterms:created xsi:type="dcterms:W3CDTF">2019-02-11T07:02:00Z</dcterms:created>
  <dcterms:modified xsi:type="dcterms:W3CDTF">2019-06-07T08:51:00Z</dcterms:modified>
</cp:coreProperties>
</file>